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3775" w14:textId="43D24CA5" w:rsidR="00220451" w:rsidRDefault="008A5602">
      <w:pPr>
        <w:tabs>
          <w:tab w:val="right" w:pos="9364"/>
        </w:tabs>
        <w:spacing w:before="16"/>
        <w:ind w:left="144"/>
        <w:rPr>
          <w:b/>
        </w:rPr>
      </w:pPr>
      <w:r>
        <w:rPr>
          <w:b/>
          <w:color w:val="6F2F9F"/>
          <w:sz w:val="32"/>
          <w:u w:val="thick" w:color="6F2F9F"/>
        </w:rPr>
        <w:t>Fort Wayne Civic Theatre’s Covid-19</w:t>
      </w:r>
      <w:r>
        <w:rPr>
          <w:b/>
          <w:color w:val="6F2F9F"/>
          <w:spacing w:val="-5"/>
          <w:sz w:val="32"/>
          <w:u w:val="thick" w:color="6F2F9F"/>
        </w:rPr>
        <w:t xml:space="preserve"> </w:t>
      </w:r>
      <w:r>
        <w:rPr>
          <w:b/>
          <w:color w:val="6F2F9F"/>
          <w:sz w:val="32"/>
          <w:u w:val="thick" w:color="6F2F9F"/>
        </w:rPr>
        <w:t>Volunteer</w:t>
      </w:r>
      <w:r>
        <w:rPr>
          <w:b/>
          <w:color w:val="6F2F9F"/>
          <w:spacing w:val="-2"/>
          <w:sz w:val="32"/>
          <w:u w:val="thick" w:color="6F2F9F"/>
        </w:rPr>
        <w:t xml:space="preserve"> </w:t>
      </w:r>
      <w:r>
        <w:rPr>
          <w:b/>
          <w:color w:val="6F2F9F"/>
          <w:sz w:val="32"/>
          <w:u w:val="thick" w:color="6F2F9F"/>
        </w:rPr>
        <w:t>Form</w:t>
      </w:r>
      <w:r>
        <w:rPr>
          <w:b/>
          <w:color w:val="6F2F9F"/>
          <w:sz w:val="32"/>
        </w:rPr>
        <w:tab/>
      </w:r>
      <w:r w:rsidR="00E73143">
        <w:rPr>
          <w:b/>
          <w:color w:val="6F2F9F"/>
        </w:rPr>
        <w:t>5-18-2021</w:t>
      </w:r>
    </w:p>
    <w:p w14:paraId="7A033776" w14:textId="37BC3F20" w:rsidR="00220451" w:rsidRDefault="008A5602">
      <w:pPr>
        <w:pStyle w:val="BodyText"/>
        <w:spacing w:before="190"/>
        <w:ind w:left="144" w:right="101"/>
      </w:pPr>
      <w:r>
        <w:rPr>
          <w:b/>
          <w:u w:val="single"/>
        </w:rPr>
        <w:t>Employee/Volunteer Screening Procedures:</w:t>
      </w:r>
      <w:r>
        <w:rPr>
          <w:b/>
        </w:rPr>
        <w:t xml:space="preserve"> </w:t>
      </w:r>
      <w:r>
        <w:t>The Employees/Volunteers Screening will be a self-assessment. Please complete this form before beginning to work/volunteer at the Fort Wayne Civic Theatre. Each employee/volunteer is required to ask themselves, to the best of their knowledge, the following</w:t>
      </w:r>
      <w:r>
        <w:t xml:space="preserve"> questions each day before arriving at the office/theatre. </w:t>
      </w:r>
      <w:r w:rsidRPr="00437C39">
        <w:rPr>
          <w:b/>
          <w:bCs/>
        </w:rPr>
        <w:t>Upon entering the building there will be</w:t>
      </w:r>
      <w:r w:rsidR="006A22F1">
        <w:rPr>
          <w:b/>
          <w:bCs/>
        </w:rPr>
        <w:t xml:space="preserve"> a</w:t>
      </w:r>
      <w:r w:rsidRPr="00437C39">
        <w:rPr>
          <w:b/>
          <w:bCs/>
        </w:rPr>
        <w:t xml:space="preserve"> sign-in sheet for Civic Theatre staff/volunteers indicating you have answered “no” to all the Screening Questions</w:t>
      </w:r>
      <w:r>
        <w:t>. This is your acknowledgement that each ti</w:t>
      </w:r>
      <w:r>
        <w:t>me you sign in you are restating you have answered NO to all the following questions. Please check yes or no on the appropriate line.</w:t>
      </w:r>
    </w:p>
    <w:p w14:paraId="7A033777" w14:textId="77777777" w:rsidR="00220451" w:rsidRDefault="008A5602">
      <w:pPr>
        <w:pStyle w:val="ListParagraph"/>
        <w:numPr>
          <w:ilvl w:val="0"/>
          <w:numId w:val="1"/>
        </w:numPr>
        <w:tabs>
          <w:tab w:val="left" w:pos="503"/>
          <w:tab w:val="left" w:pos="504"/>
          <w:tab w:val="left" w:pos="5846"/>
          <w:tab w:val="left" w:pos="6974"/>
        </w:tabs>
        <w:spacing w:before="220"/>
        <w:ind w:right="0"/>
      </w:pPr>
      <w:r>
        <w:t>Have you been confirmed positive for</w:t>
      </w:r>
      <w:r>
        <w:rPr>
          <w:spacing w:val="-15"/>
        </w:rPr>
        <w:t xml:space="preserve"> </w:t>
      </w:r>
      <w:r>
        <w:t>COVID-19?</w:t>
      </w:r>
      <w:r>
        <w:rPr>
          <w:spacing w:val="47"/>
        </w:rPr>
        <w:t xml:space="preserve"> </w:t>
      </w:r>
      <w:r>
        <w:t>YES: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t xml:space="preserve">NO: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A033778" w14:textId="77777777" w:rsidR="00220451" w:rsidRDefault="008A5602">
      <w:pPr>
        <w:pStyle w:val="ListParagraph"/>
        <w:numPr>
          <w:ilvl w:val="0"/>
          <w:numId w:val="1"/>
        </w:numPr>
        <w:tabs>
          <w:tab w:val="left" w:pos="503"/>
          <w:tab w:val="left" w:pos="504"/>
          <w:tab w:val="left" w:pos="3551"/>
          <w:tab w:val="left" w:pos="4680"/>
        </w:tabs>
        <w:spacing w:before="266" w:line="235" w:lineRule="auto"/>
      </w:pPr>
      <w:r>
        <w:t>Are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currently</w:t>
      </w:r>
      <w:r>
        <w:rPr>
          <w:spacing w:val="-6"/>
        </w:rPr>
        <w:t xml:space="preserve"> </w:t>
      </w:r>
      <w:r>
        <w:t>experiencing,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recently</w:t>
      </w:r>
      <w:r>
        <w:rPr>
          <w:spacing w:val="-6"/>
        </w:rPr>
        <w:t xml:space="preserve"> </w:t>
      </w:r>
      <w:r>
        <w:t>experienced,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acute</w:t>
      </w:r>
      <w:r>
        <w:rPr>
          <w:spacing w:val="-5"/>
        </w:rPr>
        <w:t xml:space="preserve"> </w:t>
      </w:r>
      <w:r>
        <w:t>respiratory</w:t>
      </w:r>
      <w:r>
        <w:rPr>
          <w:spacing w:val="-6"/>
        </w:rPr>
        <w:t xml:space="preserve"> </w:t>
      </w:r>
      <w:r>
        <w:t>illness</w:t>
      </w:r>
      <w:r>
        <w:rPr>
          <w:spacing w:val="-5"/>
        </w:rPr>
        <w:t xml:space="preserve"> </w:t>
      </w:r>
      <w:r>
        <w:t>symptoms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fever,</w:t>
      </w:r>
      <w:r>
        <w:rPr>
          <w:spacing w:val="-5"/>
        </w:rPr>
        <w:t xml:space="preserve"> </w:t>
      </w:r>
      <w:r>
        <w:t>cough, or shortness of</w:t>
      </w:r>
      <w:r>
        <w:rPr>
          <w:spacing w:val="-9"/>
        </w:rPr>
        <w:t xml:space="preserve"> </w:t>
      </w:r>
      <w:r>
        <w:t>breath?</w:t>
      </w:r>
      <w:r>
        <w:rPr>
          <w:spacing w:val="46"/>
        </w:rPr>
        <w:t xml:space="preserve"> </w:t>
      </w:r>
      <w:r>
        <w:t>YES: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 NO: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A033779" w14:textId="77777777" w:rsidR="00220451" w:rsidRDefault="008A5602">
      <w:pPr>
        <w:pStyle w:val="ListParagraph"/>
        <w:numPr>
          <w:ilvl w:val="0"/>
          <w:numId w:val="1"/>
        </w:numPr>
        <w:tabs>
          <w:tab w:val="left" w:pos="503"/>
          <w:tab w:val="left" w:pos="504"/>
          <w:tab w:val="left" w:pos="1365"/>
          <w:tab w:val="left" w:pos="2492"/>
        </w:tabs>
        <w:spacing w:before="272" w:line="235" w:lineRule="auto"/>
        <w:ind w:left="504" w:right="924" w:hanging="361"/>
      </w:pPr>
      <w:r>
        <w:t>Have you knowingly been in close contact with any persons who has been confirmed positive for COVID-19? YES: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 NO: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A03377A" w14:textId="77777777" w:rsidR="00220451" w:rsidRDefault="008A5602">
      <w:pPr>
        <w:pStyle w:val="ListParagraph"/>
        <w:numPr>
          <w:ilvl w:val="0"/>
          <w:numId w:val="1"/>
        </w:numPr>
        <w:tabs>
          <w:tab w:val="left" w:pos="504"/>
          <w:tab w:val="left" w:pos="505"/>
          <w:tab w:val="left" w:pos="3093"/>
          <w:tab w:val="left" w:pos="4221"/>
        </w:tabs>
        <w:spacing w:before="275" w:line="232" w:lineRule="auto"/>
        <w:ind w:left="504"/>
      </w:pPr>
      <w:r>
        <w:t>Have</w:t>
      </w:r>
      <w:r>
        <w:rPr>
          <w:spacing w:val="-16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knowingly</w:t>
      </w:r>
      <w:r>
        <w:rPr>
          <w:spacing w:val="-15"/>
        </w:rPr>
        <w:t xml:space="preserve"> </w:t>
      </w:r>
      <w:r>
        <w:t>been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close</w:t>
      </w:r>
      <w:r>
        <w:rPr>
          <w:spacing w:val="-14"/>
        </w:rPr>
        <w:t xml:space="preserve"> </w:t>
      </w:r>
      <w:r>
        <w:t>contact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persons</w:t>
      </w:r>
      <w:r>
        <w:rPr>
          <w:spacing w:val="-14"/>
        </w:rPr>
        <w:t xml:space="preserve"> </w:t>
      </w:r>
      <w:r>
        <w:t>who</w:t>
      </w:r>
      <w:r>
        <w:rPr>
          <w:spacing w:val="-15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traveled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also</w:t>
      </w:r>
      <w:r>
        <w:rPr>
          <w:spacing w:val="-15"/>
        </w:rPr>
        <w:t xml:space="preserve"> </w:t>
      </w:r>
      <w:r>
        <w:t>exhibiting</w:t>
      </w:r>
      <w:r>
        <w:rPr>
          <w:spacing w:val="-15"/>
        </w:rPr>
        <w:t xml:space="preserve"> </w:t>
      </w:r>
      <w:r>
        <w:t>acute</w:t>
      </w:r>
      <w:r>
        <w:rPr>
          <w:spacing w:val="-14"/>
        </w:rPr>
        <w:t xml:space="preserve"> </w:t>
      </w:r>
      <w:r>
        <w:t>respiratory illness</w:t>
      </w:r>
      <w:r>
        <w:rPr>
          <w:spacing w:val="-3"/>
        </w:rPr>
        <w:t xml:space="preserve"> </w:t>
      </w:r>
      <w:r>
        <w:t>symptoms?</w:t>
      </w:r>
      <w:r>
        <w:rPr>
          <w:spacing w:val="44"/>
        </w:rPr>
        <w:t xml:space="preserve"> </w:t>
      </w:r>
      <w:r>
        <w:t>Y</w:t>
      </w:r>
      <w:r>
        <w:t>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t xml:space="preserve">NO: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A03377B" w14:textId="77777777" w:rsidR="00220451" w:rsidRDefault="00220451">
      <w:pPr>
        <w:pStyle w:val="BodyText"/>
        <w:spacing w:before="2"/>
        <w:rPr>
          <w:sz w:val="18"/>
        </w:rPr>
      </w:pPr>
    </w:p>
    <w:p w14:paraId="7A03377C" w14:textId="77777777" w:rsidR="00220451" w:rsidRDefault="008A5602">
      <w:pPr>
        <w:pStyle w:val="BodyText"/>
        <w:spacing w:before="1"/>
        <w:ind w:left="143"/>
      </w:pPr>
      <w:r>
        <w:t>If you answer yes to any of the questions, then do NOT report to work, rehearsal, performance, or volunteer. If you have symptoms while working as a Civic Employee, Civic Volunteer, please leave and seek medical care or COVID-19</w:t>
      </w:r>
    </w:p>
    <w:p w14:paraId="7A03377D" w14:textId="77777777" w:rsidR="00220451" w:rsidRDefault="008A5602">
      <w:pPr>
        <w:pStyle w:val="BodyText"/>
        <w:spacing w:line="235" w:lineRule="auto"/>
        <w:ind w:left="143" w:right="871"/>
      </w:pPr>
      <w:r>
        <w:t>testing. Sta</w:t>
      </w:r>
      <w:r>
        <w:t xml:space="preserve">ff/volunteer </w:t>
      </w:r>
      <w:r>
        <w:rPr>
          <w:b/>
          <w:i/>
          <w:u w:val="single"/>
        </w:rPr>
        <w:t>must notify</w:t>
      </w:r>
      <w:r>
        <w:rPr>
          <w:b/>
          <w:i/>
        </w:rPr>
        <w:t xml:space="preserve"> </w:t>
      </w:r>
      <w:r>
        <w:t>supervisor and Executive Director if your health or coronavirus exposure has changed.</w:t>
      </w:r>
    </w:p>
    <w:p w14:paraId="7A03377E" w14:textId="77777777" w:rsidR="00220451" w:rsidRDefault="008A5602">
      <w:pPr>
        <w:pStyle w:val="BodyText"/>
        <w:spacing w:before="38" w:line="196" w:lineRule="auto"/>
        <w:ind w:left="143" w:right="130"/>
        <w:jc w:val="both"/>
      </w:pPr>
      <w:r>
        <w:t>An inherent risk of exposure to COVID-19 exists in any public place where people are present. COVID-19 is an extremely contagious disease that can lead to severe illness and death. By volunteering, attending, and/or entering the Arts United Center or any b</w:t>
      </w:r>
      <w:r>
        <w:t>uilding or space where you are volunteering for Fort Wayne Civic Theatre you voluntarily assume all risks related to exposure to COVID-19.</w:t>
      </w:r>
    </w:p>
    <w:p w14:paraId="7A03377F" w14:textId="77777777" w:rsidR="00220451" w:rsidRDefault="008A5602">
      <w:pPr>
        <w:spacing w:before="180"/>
        <w:ind w:left="143"/>
        <w:rPr>
          <w:b/>
        </w:rPr>
      </w:pPr>
      <w:r>
        <w:t>T</w:t>
      </w:r>
      <w:r>
        <w:rPr>
          <w:b/>
        </w:rPr>
        <w:t xml:space="preserve">he Civic Theatre and Arts United </w:t>
      </w:r>
      <w:proofErr w:type="gramStart"/>
      <w:r>
        <w:rPr>
          <w:b/>
        </w:rPr>
        <w:t>are in agreement</w:t>
      </w:r>
      <w:proofErr w:type="gramEnd"/>
      <w:r>
        <w:rPr>
          <w:b/>
        </w:rPr>
        <w:t xml:space="preserve"> that…</w:t>
      </w:r>
    </w:p>
    <w:p w14:paraId="7A033780" w14:textId="77777777" w:rsidR="00220451" w:rsidRDefault="008A5602">
      <w:pPr>
        <w:pStyle w:val="ListParagraph"/>
        <w:numPr>
          <w:ilvl w:val="0"/>
          <w:numId w:val="1"/>
        </w:numPr>
        <w:tabs>
          <w:tab w:val="left" w:pos="498"/>
          <w:tab w:val="left" w:pos="499"/>
        </w:tabs>
        <w:spacing w:before="150" w:line="252" w:lineRule="auto"/>
        <w:ind w:left="497" w:right="374"/>
      </w:pPr>
      <w:r>
        <w:t>If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employee/volunteer</w:t>
      </w:r>
      <w:r>
        <w:rPr>
          <w:spacing w:val="-7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symptoms</w:t>
      </w:r>
      <w:r>
        <w:rPr>
          <w:spacing w:val="-6"/>
        </w:rPr>
        <w:t xml:space="preserve"> </w:t>
      </w:r>
      <w:r>
        <w:t>(but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confirmed</w:t>
      </w:r>
      <w:r>
        <w:rPr>
          <w:spacing w:val="-6"/>
        </w:rPr>
        <w:t xml:space="preserve"> </w:t>
      </w:r>
      <w:r>
        <w:t>diagnosis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COVID-19),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stay</w:t>
      </w:r>
      <w:r>
        <w:rPr>
          <w:spacing w:val="-6"/>
        </w:rPr>
        <w:t xml:space="preserve"> </w:t>
      </w:r>
      <w:r>
        <w:t>at home for 10 days prior to returning (must be symptom free for ten days before</w:t>
      </w:r>
      <w:r>
        <w:rPr>
          <w:spacing w:val="-27"/>
        </w:rPr>
        <w:t xml:space="preserve"> </w:t>
      </w:r>
      <w:r>
        <w:t>returning).</w:t>
      </w:r>
    </w:p>
    <w:p w14:paraId="7A033781" w14:textId="77777777" w:rsidR="00220451" w:rsidRDefault="008A5602">
      <w:pPr>
        <w:pStyle w:val="ListParagraph"/>
        <w:numPr>
          <w:ilvl w:val="0"/>
          <w:numId w:val="1"/>
        </w:numPr>
        <w:tabs>
          <w:tab w:val="left" w:pos="498"/>
          <w:tab w:val="left" w:pos="499"/>
        </w:tabs>
        <w:spacing w:line="230" w:lineRule="auto"/>
        <w:ind w:left="497" w:right="593"/>
      </w:pPr>
      <w:r>
        <w:t>If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employee/volunteer</w:t>
      </w:r>
      <w:r>
        <w:rPr>
          <w:spacing w:val="-6"/>
        </w:rPr>
        <w:t xml:space="preserve"> </w:t>
      </w:r>
      <w:r>
        <w:t>shows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symptom,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rehearsal</w:t>
      </w:r>
      <w:r>
        <w:rPr>
          <w:spacing w:val="-8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automatically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shut</w:t>
      </w:r>
      <w:r>
        <w:rPr>
          <w:spacing w:val="-7"/>
        </w:rPr>
        <w:t xml:space="preserve"> </w:t>
      </w:r>
      <w:r>
        <w:t>down. Risk</w:t>
      </w:r>
      <w:r>
        <w:t>s will be assessed at that</w:t>
      </w:r>
      <w:r>
        <w:rPr>
          <w:spacing w:val="-8"/>
        </w:rPr>
        <w:t xml:space="preserve"> </w:t>
      </w:r>
      <w:r>
        <w:t>time.</w:t>
      </w:r>
    </w:p>
    <w:p w14:paraId="7A033782" w14:textId="77777777" w:rsidR="00220451" w:rsidRDefault="008A5602">
      <w:pPr>
        <w:pStyle w:val="ListParagraph"/>
        <w:numPr>
          <w:ilvl w:val="0"/>
          <w:numId w:val="1"/>
        </w:numPr>
        <w:tabs>
          <w:tab w:val="left" w:pos="498"/>
          <w:tab w:val="left" w:pos="499"/>
        </w:tabs>
        <w:spacing w:before="26" w:line="235" w:lineRule="auto"/>
        <w:ind w:left="497" w:right="1115"/>
      </w:pPr>
      <w:r>
        <w:t>If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employee/volunteer</w:t>
      </w:r>
      <w:r>
        <w:rPr>
          <w:spacing w:val="-7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coronavirus,</w:t>
      </w:r>
      <w:r>
        <w:rPr>
          <w:spacing w:val="-7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quarantine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written directives from the CDC will be</w:t>
      </w:r>
      <w:r>
        <w:rPr>
          <w:spacing w:val="-4"/>
        </w:rPr>
        <w:t xml:space="preserve"> </w:t>
      </w:r>
      <w:r>
        <w:t>followed.</w:t>
      </w:r>
    </w:p>
    <w:p w14:paraId="7A033783" w14:textId="77777777" w:rsidR="00220451" w:rsidRDefault="008A5602">
      <w:pPr>
        <w:pStyle w:val="BodyText"/>
        <w:spacing w:before="172"/>
        <w:ind w:left="138" w:right="887"/>
        <w:jc w:val="both"/>
      </w:pPr>
      <w:r>
        <w:rPr>
          <w:b/>
          <w:u w:val="single"/>
        </w:rPr>
        <w:t>Hygiene</w:t>
      </w:r>
      <w:r>
        <w:rPr>
          <w:b/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washing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hands</w:t>
      </w:r>
      <w:r>
        <w:rPr>
          <w:spacing w:val="-6"/>
        </w:rPr>
        <w:t xml:space="preserve"> </w:t>
      </w:r>
      <w:r>
        <w:t>frequently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hand</w:t>
      </w:r>
      <w:r>
        <w:rPr>
          <w:spacing w:val="-6"/>
        </w:rPr>
        <w:t xml:space="preserve"> </w:t>
      </w:r>
      <w:r>
        <w:t>sanitizer.</w:t>
      </w:r>
      <w:r>
        <w:rPr>
          <w:spacing w:val="-6"/>
        </w:rPr>
        <w:t xml:space="preserve"> </w:t>
      </w:r>
      <w:r>
        <w:t>Avoid</w:t>
      </w:r>
      <w:r>
        <w:rPr>
          <w:spacing w:val="-6"/>
        </w:rPr>
        <w:t xml:space="preserve"> </w:t>
      </w:r>
      <w:r>
        <w:t>touching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 xml:space="preserve">face. </w:t>
      </w:r>
      <w:r>
        <w:rPr>
          <w:b/>
          <w:u w:val="single"/>
        </w:rPr>
        <w:t>Personal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Protective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Equipment</w:t>
      </w:r>
      <w:r>
        <w:rPr>
          <w:b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Volunteers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Guests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covering</w:t>
      </w:r>
      <w:r>
        <w:rPr>
          <w:spacing w:val="-3"/>
        </w:rPr>
        <w:t xml:space="preserve"> </w:t>
      </w:r>
      <w:r>
        <w:t xml:space="preserve">(mask). </w:t>
      </w:r>
      <w:r>
        <w:rPr>
          <w:b/>
          <w:u w:val="single"/>
        </w:rPr>
        <w:t>Social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Distancing</w:t>
      </w:r>
      <w:r>
        <w:rPr>
          <w:b/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feet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distance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coworkers,</w:t>
      </w:r>
      <w:r>
        <w:rPr>
          <w:spacing w:val="-3"/>
        </w:rPr>
        <w:t xml:space="preserve"> </w:t>
      </w:r>
      <w:r>
        <w:t>co-volunteer,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patrons.</w:t>
      </w:r>
    </w:p>
    <w:p w14:paraId="7A033784" w14:textId="75D3292F" w:rsidR="00220451" w:rsidRDefault="008A5602" w:rsidP="00E73143">
      <w:pPr>
        <w:pStyle w:val="BodyText"/>
        <w:tabs>
          <w:tab w:val="left" w:pos="7462"/>
        </w:tabs>
        <w:spacing w:before="94" w:line="276" w:lineRule="auto"/>
        <w:ind w:left="138" w:right="130" w:hanging="1"/>
      </w:pPr>
      <w:proofErr w:type="gramStart"/>
      <w:r>
        <w:t>I,  (</w:t>
      </w:r>
      <w:proofErr w:type="gramEnd"/>
      <w:r>
        <w:t>name</w:t>
      </w:r>
      <w:r>
        <w:rPr>
          <w:spacing w:val="46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employee/volunteer)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acknowledge that I have read </w:t>
      </w:r>
      <w:r>
        <w:rPr>
          <w:b/>
        </w:rPr>
        <w:t xml:space="preserve">Fort Wayne Civic Theatre’s </w:t>
      </w:r>
      <w:r>
        <w:rPr>
          <w:b/>
        </w:rPr>
        <w:t>Covid-19 policy</w:t>
      </w:r>
      <w:r>
        <w:t>, and I agree to the terms and provisions contained in this plan. I recognize that</w:t>
      </w:r>
      <w:r>
        <w:rPr>
          <w:spacing w:val="-10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co-worker</w:t>
      </w:r>
      <w:r>
        <w:t>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volunteers</w:t>
      </w:r>
      <w:r>
        <w:rPr>
          <w:spacing w:val="-9"/>
        </w:rPr>
        <w:t xml:space="preserve"> </w:t>
      </w:r>
      <w:r>
        <w:t>could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adversely</w:t>
      </w:r>
      <w:r>
        <w:rPr>
          <w:spacing w:val="-9"/>
        </w:rPr>
        <w:t xml:space="preserve"> </w:t>
      </w:r>
      <w:r>
        <w:t>impacted</w:t>
      </w:r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provisions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followed by all and that I will follow these provisions to the best of my</w:t>
      </w:r>
      <w:r>
        <w:rPr>
          <w:spacing w:val="-18"/>
        </w:rPr>
        <w:t xml:space="preserve"> </w:t>
      </w:r>
      <w:r>
        <w:t>ability.</w:t>
      </w:r>
    </w:p>
    <w:p w14:paraId="7A033785" w14:textId="77777777" w:rsidR="00220451" w:rsidRDefault="00220451">
      <w:pPr>
        <w:pStyle w:val="BodyText"/>
        <w:spacing w:before="8"/>
        <w:rPr>
          <w:sz w:val="20"/>
        </w:rPr>
      </w:pPr>
    </w:p>
    <w:p w14:paraId="7A033786" w14:textId="77777777" w:rsidR="00220451" w:rsidRDefault="008A5602">
      <w:pPr>
        <w:pStyle w:val="BodyText"/>
        <w:tabs>
          <w:tab w:val="left" w:pos="6877"/>
          <w:tab w:val="left" w:pos="10187"/>
        </w:tabs>
        <w:ind w:left="138"/>
        <w:jc w:val="both"/>
      </w:pPr>
      <w:r>
        <w:t>Signature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Employee/Volunteer: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A033787" w14:textId="77777777" w:rsidR="00220451" w:rsidRDefault="00220451">
      <w:pPr>
        <w:pStyle w:val="BodyText"/>
        <w:spacing w:before="4"/>
        <w:rPr>
          <w:sz w:val="10"/>
        </w:rPr>
      </w:pPr>
    </w:p>
    <w:p w14:paraId="7A033788" w14:textId="77777777" w:rsidR="00220451" w:rsidRDefault="008A5602">
      <w:pPr>
        <w:pStyle w:val="BodyText"/>
        <w:tabs>
          <w:tab w:val="left" w:pos="6926"/>
        </w:tabs>
        <w:spacing w:before="56"/>
        <w:ind w:left="138"/>
      </w:pPr>
      <w:r>
        <w:t>Print Name of</w:t>
      </w:r>
      <w:r>
        <w:rPr>
          <w:spacing w:val="-34"/>
        </w:rPr>
        <w:t xml:space="preserve"> </w:t>
      </w:r>
      <w:r>
        <w:t xml:space="preserve">Employee/Volunteer: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A033789" w14:textId="77777777" w:rsidR="00220451" w:rsidRDefault="00220451">
      <w:pPr>
        <w:pStyle w:val="BodyText"/>
        <w:spacing w:before="4"/>
        <w:rPr>
          <w:sz w:val="10"/>
        </w:rPr>
      </w:pPr>
    </w:p>
    <w:p w14:paraId="7A03378A" w14:textId="77777777" w:rsidR="00220451" w:rsidRDefault="008A5602">
      <w:pPr>
        <w:pStyle w:val="BodyText"/>
        <w:tabs>
          <w:tab w:val="left" w:pos="9860"/>
        </w:tabs>
        <w:spacing w:before="55"/>
        <w:ind w:left="138"/>
      </w:pPr>
      <w:r>
        <w:t>Parent’s</w:t>
      </w:r>
      <w:r>
        <w:rPr>
          <w:spacing w:val="-7"/>
        </w:rPr>
        <w:t xml:space="preserve"> </w:t>
      </w:r>
      <w:r>
        <w:t>Signature</w:t>
      </w:r>
      <w:r>
        <w:rPr>
          <w:spacing w:val="-8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18</w:t>
      </w:r>
      <w:r>
        <w:rPr>
          <w:spacing w:val="-7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old: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A03378B" w14:textId="77777777" w:rsidR="00220451" w:rsidRDefault="00220451">
      <w:pPr>
        <w:pStyle w:val="BodyText"/>
        <w:spacing w:before="4"/>
        <w:rPr>
          <w:sz w:val="10"/>
        </w:rPr>
      </w:pPr>
    </w:p>
    <w:p w14:paraId="7A03378C" w14:textId="77777777" w:rsidR="00220451" w:rsidRDefault="008A5602">
      <w:pPr>
        <w:pStyle w:val="BodyText"/>
        <w:tabs>
          <w:tab w:val="left" w:pos="5884"/>
          <w:tab w:val="left" w:pos="9898"/>
        </w:tabs>
        <w:spacing w:before="55"/>
        <w:ind w:left="138"/>
      </w:pPr>
      <w:r>
        <w:t>Print Name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Parent: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A03378D" w14:textId="77777777" w:rsidR="00220451" w:rsidRDefault="008A5602">
      <w:pPr>
        <w:pStyle w:val="BodyText"/>
        <w:spacing w:before="9"/>
        <w:rPr>
          <w:sz w:val="15"/>
        </w:rPr>
      </w:pPr>
      <w:r>
        <w:pict w14:anchorId="7A03378F">
          <v:shape id="_x0000_s1026" style="position:absolute;margin-left:41.7pt;margin-top:11.8pt;width:543.05pt;height:.1pt;z-index:-251658752;mso-wrap-distance-left:0;mso-wrap-distance-right:0;mso-position-horizontal-relative:page" coordorigin="834,236" coordsize="10861,0" path="m834,236r10860,e" filled="f" strokecolor="#d9d9d9" strokeweight=".16969mm">
            <v:path arrowok="t"/>
            <w10:wrap type="topAndBottom" anchorx="page"/>
          </v:shape>
        </w:pict>
      </w:r>
    </w:p>
    <w:p w14:paraId="7A03378E" w14:textId="77777777" w:rsidR="00220451" w:rsidRDefault="008A5602">
      <w:pPr>
        <w:pStyle w:val="BodyText"/>
        <w:spacing w:line="259" w:lineRule="exact"/>
        <w:ind w:right="195"/>
        <w:jc w:val="right"/>
      </w:pPr>
      <w:r>
        <w:t xml:space="preserve">1 | </w:t>
      </w:r>
      <w:r>
        <w:rPr>
          <w:color w:val="7E7E7E"/>
        </w:rPr>
        <w:t>P a g e</w:t>
      </w:r>
    </w:p>
    <w:sectPr w:rsidR="00220451">
      <w:type w:val="continuous"/>
      <w:pgSz w:w="12240" w:h="15840"/>
      <w:pgMar w:top="560" w:right="4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2315C"/>
    <w:multiLevelType w:val="hybridMultilevel"/>
    <w:tmpl w:val="ACBE913A"/>
    <w:lvl w:ilvl="0" w:tplc="C90A389A">
      <w:numFmt w:val="bullet"/>
      <w:lvlText w:val="o"/>
      <w:lvlJc w:val="left"/>
      <w:pPr>
        <w:ind w:left="503" w:hanging="360"/>
      </w:pPr>
      <w:rPr>
        <w:rFonts w:ascii="Courier New" w:eastAsia="Courier New" w:hAnsi="Courier New" w:cs="Courier New" w:hint="default"/>
        <w:w w:val="99"/>
        <w:sz w:val="22"/>
        <w:szCs w:val="22"/>
        <w:lang w:val="en-US" w:eastAsia="en-US" w:bidi="en-US"/>
      </w:rPr>
    </w:lvl>
    <w:lvl w:ilvl="1" w:tplc="E2F21202">
      <w:numFmt w:val="bullet"/>
      <w:lvlText w:val="•"/>
      <w:lvlJc w:val="left"/>
      <w:pPr>
        <w:ind w:left="10120" w:hanging="360"/>
      </w:pPr>
      <w:rPr>
        <w:rFonts w:hint="default"/>
        <w:lang w:val="en-US" w:eastAsia="en-US" w:bidi="en-US"/>
      </w:rPr>
    </w:lvl>
    <w:lvl w:ilvl="2" w:tplc="37D40AC8">
      <w:numFmt w:val="bullet"/>
      <w:lvlText w:val="•"/>
      <w:lvlJc w:val="left"/>
      <w:pPr>
        <w:ind w:left="10226" w:hanging="360"/>
      </w:pPr>
      <w:rPr>
        <w:rFonts w:hint="default"/>
        <w:lang w:val="en-US" w:eastAsia="en-US" w:bidi="en-US"/>
      </w:rPr>
    </w:lvl>
    <w:lvl w:ilvl="3" w:tplc="F8A0AE82">
      <w:numFmt w:val="bullet"/>
      <w:lvlText w:val="•"/>
      <w:lvlJc w:val="left"/>
      <w:pPr>
        <w:ind w:left="10333" w:hanging="360"/>
      </w:pPr>
      <w:rPr>
        <w:rFonts w:hint="default"/>
        <w:lang w:val="en-US" w:eastAsia="en-US" w:bidi="en-US"/>
      </w:rPr>
    </w:lvl>
    <w:lvl w:ilvl="4" w:tplc="5ED6ACB2">
      <w:numFmt w:val="bullet"/>
      <w:lvlText w:val="•"/>
      <w:lvlJc w:val="left"/>
      <w:pPr>
        <w:ind w:left="10440" w:hanging="360"/>
      </w:pPr>
      <w:rPr>
        <w:rFonts w:hint="default"/>
        <w:lang w:val="en-US" w:eastAsia="en-US" w:bidi="en-US"/>
      </w:rPr>
    </w:lvl>
    <w:lvl w:ilvl="5" w:tplc="B6E03BA8">
      <w:numFmt w:val="bullet"/>
      <w:lvlText w:val="•"/>
      <w:lvlJc w:val="left"/>
      <w:pPr>
        <w:ind w:left="10546" w:hanging="360"/>
      </w:pPr>
      <w:rPr>
        <w:rFonts w:hint="default"/>
        <w:lang w:val="en-US" w:eastAsia="en-US" w:bidi="en-US"/>
      </w:rPr>
    </w:lvl>
    <w:lvl w:ilvl="6" w:tplc="2A464622">
      <w:numFmt w:val="bullet"/>
      <w:lvlText w:val="•"/>
      <w:lvlJc w:val="left"/>
      <w:pPr>
        <w:ind w:left="10653" w:hanging="360"/>
      </w:pPr>
      <w:rPr>
        <w:rFonts w:hint="default"/>
        <w:lang w:val="en-US" w:eastAsia="en-US" w:bidi="en-US"/>
      </w:rPr>
    </w:lvl>
    <w:lvl w:ilvl="7" w:tplc="126AB2C0">
      <w:numFmt w:val="bullet"/>
      <w:lvlText w:val="•"/>
      <w:lvlJc w:val="left"/>
      <w:pPr>
        <w:ind w:left="10760" w:hanging="360"/>
      </w:pPr>
      <w:rPr>
        <w:rFonts w:hint="default"/>
        <w:lang w:val="en-US" w:eastAsia="en-US" w:bidi="en-US"/>
      </w:rPr>
    </w:lvl>
    <w:lvl w:ilvl="8" w:tplc="E8D608A4">
      <w:numFmt w:val="bullet"/>
      <w:lvlText w:val="•"/>
      <w:lvlJc w:val="left"/>
      <w:pPr>
        <w:ind w:left="1086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451"/>
    <w:rsid w:val="00220451"/>
    <w:rsid w:val="00437C39"/>
    <w:rsid w:val="006A22F1"/>
    <w:rsid w:val="008A5602"/>
    <w:rsid w:val="00E7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033775"/>
  <w15:docId w15:val="{4467F68E-2F01-4596-B785-231F94C5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7"/>
      <w:ind w:left="497" w:right="13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773E1B8C8664AB272FDA51C64E854" ma:contentTypeVersion="12" ma:contentTypeDescription="Create a new document." ma:contentTypeScope="" ma:versionID="036a43ec08515a6204009b00c746ea08">
  <xsd:schema xmlns:xsd="http://www.w3.org/2001/XMLSchema" xmlns:xs="http://www.w3.org/2001/XMLSchema" xmlns:p="http://schemas.microsoft.com/office/2006/metadata/properties" xmlns:ns2="8001c5e3-a282-4dba-87cd-30d0b18f2f97" xmlns:ns3="d2b8c8d4-ea8d-446c-bfee-691ebd8d8915" targetNamespace="http://schemas.microsoft.com/office/2006/metadata/properties" ma:root="true" ma:fieldsID="716d4e170d81867a0b7cc10facedbbf6" ns2:_="" ns3:_="">
    <xsd:import namespace="8001c5e3-a282-4dba-87cd-30d0b18f2f97"/>
    <xsd:import namespace="d2b8c8d4-ea8d-446c-bfee-691ebd8d89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1c5e3-a282-4dba-87cd-30d0b18f2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8c8d4-ea8d-446c-bfee-691ebd8d89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6E7AAE-9BB5-424D-9102-B6907873F534}"/>
</file>

<file path=customXml/itemProps2.xml><?xml version="1.0" encoding="utf-8"?>
<ds:datastoreItem xmlns:ds="http://schemas.openxmlformats.org/officeDocument/2006/customXml" ds:itemID="{0B8C5CB0-DE52-40C3-81C8-58A45C6D154C}"/>
</file>

<file path=customXml/itemProps3.xml><?xml version="1.0" encoding="utf-8"?>
<ds:datastoreItem xmlns:ds="http://schemas.openxmlformats.org/officeDocument/2006/customXml" ds:itemID="{01691D50-163B-472F-8AF2-F50CD1969F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H. Colglazier</dc:creator>
  <cp:lastModifiedBy>Elise Ramel</cp:lastModifiedBy>
  <cp:revision>2</cp:revision>
  <dcterms:created xsi:type="dcterms:W3CDTF">2021-05-18T19:54:00Z</dcterms:created>
  <dcterms:modified xsi:type="dcterms:W3CDTF">2021-05-18T19:54:00Z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2020-06-10T00:00:00Z</vt:filetime>
  </property>
  <property fmtid="{D5CDD505-2E9C-101B-9397-08002B2CF9AE}" pid="5" name="ContentTypeId">
    <vt:lpwstr>0x010100B92773E1B8C8664AB272FDA51C64E854</vt:lpwstr>
  </property>
</Properties>
</file>